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FD1E" w14:textId="10459157" w:rsidR="001653BF" w:rsidRDefault="00E33B1C">
      <w:pPr>
        <w:spacing w:after="0" w:line="240" w:lineRule="auto"/>
        <w:rPr>
          <w:color w:val="3F4444"/>
          <w:sz w:val="24"/>
          <w:szCs w:val="24"/>
        </w:rPr>
      </w:pPr>
      <w:r>
        <w:rPr>
          <w:b/>
          <w:color w:val="3F4444"/>
          <w:sz w:val="24"/>
          <w:szCs w:val="24"/>
        </w:rPr>
        <w:t xml:space="preserve">Introduction: </w:t>
      </w:r>
      <w:r>
        <w:rPr>
          <w:color w:val="3F4444"/>
          <w:sz w:val="24"/>
          <w:szCs w:val="24"/>
        </w:rPr>
        <w:t xml:space="preserve">The American Board of Physical Therapy Residency and Fellowship </w:t>
      </w:r>
      <w:r w:rsidRPr="00FB415E">
        <w:rPr>
          <w:color w:val="3F4444"/>
          <w:sz w:val="24"/>
          <w:szCs w:val="24"/>
        </w:rPr>
        <w:t>Education (ABPTRFE) has created this Financial Fact Sheet to provide financial</w:t>
      </w:r>
      <w:r>
        <w:rPr>
          <w:color w:val="3F4444"/>
          <w:sz w:val="24"/>
          <w:szCs w:val="24"/>
        </w:rPr>
        <w:t xml:space="preserve"> transparency to applicants on the true costs to undergo residency and fellowship education. </w:t>
      </w:r>
    </w:p>
    <w:p w14:paraId="246B5A9E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rPr>
          <w:color w:val="3F4444"/>
          <w:sz w:val="24"/>
          <w:szCs w:val="24"/>
        </w:rPr>
      </w:pPr>
      <w:r>
        <w:rPr>
          <w:color w:val="3F4444"/>
          <w:sz w:val="24"/>
          <w:szCs w:val="24"/>
        </w:rPr>
        <w:br/>
      </w:r>
      <w:r>
        <w:rPr>
          <w:b/>
          <w:color w:val="3F4444"/>
          <w:sz w:val="24"/>
          <w:szCs w:val="24"/>
        </w:rPr>
        <w:t xml:space="preserve">Instructions: </w:t>
      </w:r>
      <w:r>
        <w:rPr>
          <w:color w:val="3F4444"/>
          <w:sz w:val="24"/>
          <w:szCs w:val="24"/>
        </w:rPr>
        <w:t xml:space="preserve">The program will complete Part 1 of this form and publish it on the program’s website. The applicant will complete Part 2 of this form. </w:t>
      </w:r>
    </w:p>
    <w:p w14:paraId="45801665" w14:textId="77777777" w:rsidR="001653BF" w:rsidRDefault="00E33B1C">
      <w:pPr>
        <w:pStyle w:val="Heading1"/>
        <w:rPr>
          <w:i/>
        </w:rPr>
      </w:pPr>
      <w:r w:rsidRPr="00FB415E">
        <w:rPr>
          <w:color w:val="4A7C08" w:themeColor="accent6" w:themeShade="BF"/>
        </w:rPr>
        <w:t xml:space="preserve">Part 1: </w:t>
      </w:r>
      <w:r w:rsidRPr="00FB415E">
        <w:rPr>
          <w:i/>
          <w:color w:val="4A7C08" w:themeColor="accent6" w:themeShade="BF"/>
        </w:rPr>
        <w:t>To be Completed by the Program</w:t>
      </w:r>
    </w:p>
    <w:p w14:paraId="5DE806F8" w14:textId="77777777" w:rsidR="001653BF" w:rsidRDefault="00E33B1C">
      <w:pPr>
        <w:pStyle w:val="Heading1"/>
      </w:pPr>
      <w:r>
        <w:t>Program Information</w:t>
      </w:r>
    </w:p>
    <w:p w14:paraId="29602F9D" w14:textId="77777777" w:rsidR="001653BF" w:rsidRDefault="00E33B1C">
      <w:pPr>
        <w:spacing w:after="0" w:line="240" w:lineRule="auto"/>
        <w:rPr>
          <w:b/>
          <w:color w:val="005587"/>
        </w:rPr>
      </w:pPr>
      <w:r>
        <w:rPr>
          <w:b/>
          <w:color w:val="005587"/>
        </w:rPr>
        <w:t xml:space="preserve">Program Information </w:t>
      </w:r>
    </w:p>
    <w:p w14:paraId="6A0F5381" w14:textId="77777777" w:rsidR="001653BF" w:rsidRDefault="001653BF">
      <w:pPr>
        <w:spacing w:after="0" w:line="240" w:lineRule="auto"/>
        <w:rPr>
          <w:b/>
        </w:rPr>
      </w:pPr>
    </w:p>
    <w:p w14:paraId="690361EA" w14:textId="596673D5" w:rsidR="001653BF" w:rsidRDefault="00E33B1C">
      <w:pPr>
        <w:spacing w:after="0" w:line="240" w:lineRule="auto"/>
      </w:pPr>
      <w:r>
        <w:rPr>
          <w:b/>
        </w:rPr>
        <w:t xml:space="preserve">Name of Program: </w:t>
      </w:r>
      <w:r>
        <w:t>VCU</w:t>
      </w:r>
      <w:r w:rsidR="00316A8A">
        <w:t xml:space="preserve"> Sports Residency</w:t>
      </w:r>
      <w:r>
        <w:tab/>
      </w:r>
    </w:p>
    <w:p w14:paraId="41D036FC" w14:textId="77777777" w:rsidR="001653BF" w:rsidRDefault="001653BF">
      <w:pPr>
        <w:spacing w:after="0" w:line="240" w:lineRule="auto"/>
        <w:ind w:left="720"/>
        <w:rPr>
          <w:b/>
        </w:rPr>
      </w:pPr>
    </w:p>
    <w:p w14:paraId="6BDA2761" w14:textId="77777777" w:rsidR="001653BF" w:rsidRDefault="00E33B1C">
      <w:pPr>
        <w:spacing w:after="0" w:line="240" w:lineRule="auto"/>
      </w:pPr>
      <w:r>
        <w:rPr>
          <w:b/>
        </w:rPr>
        <w:t>Physical Address:</w:t>
      </w:r>
      <w:r>
        <w:t xml:space="preserve"> 900 East Leigh Street, Richmond, VA 23298</w:t>
      </w:r>
    </w:p>
    <w:p w14:paraId="2B25992B" w14:textId="77777777" w:rsidR="001653BF" w:rsidRDefault="001653BF">
      <w:pPr>
        <w:spacing w:after="0" w:line="240" w:lineRule="auto"/>
        <w:rPr>
          <w:b/>
          <w:color w:val="005587"/>
        </w:rPr>
      </w:pPr>
    </w:p>
    <w:p w14:paraId="5C71D3DF" w14:textId="77777777" w:rsidR="001653BF" w:rsidRDefault="00E33B1C">
      <w:pPr>
        <w:spacing w:after="160"/>
        <w:rPr>
          <w:b/>
          <w:color w:val="005587"/>
        </w:rPr>
      </w:pPr>
      <w:r>
        <w:rPr>
          <w:b/>
          <w:color w:val="005587"/>
        </w:rPr>
        <w:t>Program Hours</w:t>
      </w:r>
    </w:p>
    <w:p w14:paraId="15D9F645" w14:textId="4E38ED86" w:rsidR="001653BF" w:rsidRDefault="00E33B1C">
      <w:pPr>
        <w:spacing w:line="264" w:lineRule="auto"/>
      </w:pPr>
      <w:r>
        <w:rPr>
          <w:b/>
        </w:rPr>
        <w:t xml:space="preserve">Educational Hours: </w:t>
      </w:r>
      <w:r>
        <w:t>300+ hours</w:t>
      </w:r>
    </w:p>
    <w:p w14:paraId="65C969E4" w14:textId="77777777" w:rsidR="001653BF" w:rsidRDefault="00E33B1C">
      <w:pPr>
        <w:spacing w:line="264" w:lineRule="auto"/>
      </w:pPr>
      <w:r>
        <w:rPr>
          <w:b/>
        </w:rPr>
        <w:t xml:space="preserve">Patient-Care Clinic / Practice Hours (inclusive of mentoring): </w:t>
      </w:r>
      <w:r>
        <w:t xml:space="preserve">1500+ hours including 150+ hours of mentoring. </w:t>
      </w:r>
    </w:p>
    <w:p w14:paraId="7AF02BD6" w14:textId="77777777" w:rsidR="001653BF" w:rsidRDefault="00E33B1C">
      <w:pPr>
        <w:spacing w:line="264" w:lineRule="auto"/>
        <w:ind w:left="720"/>
      </w:pPr>
      <w:r>
        <w:rPr>
          <w:b/>
        </w:rPr>
        <w:t xml:space="preserve">Mentoring Hours: </w:t>
      </w:r>
      <w:r>
        <w:t>150+ hours.</w:t>
      </w:r>
    </w:p>
    <w:p w14:paraId="6ACEB30A" w14:textId="77777777" w:rsidR="001653BF" w:rsidRDefault="00E33B1C">
      <w:pPr>
        <w:spacing w:after="160"/>
        <w:rPr>
          <w:b/>
          <w:color w:val="005587"/>
        </w:rPr>
      </w:pPr>
      <w:r>
        <w:rPr>
          <w:b/>
          <w:color w:val="005587"/>
        </w:rPr>
        <w:t>Program Travel</w:t>
      </w:r>
    </w:p>
    <w:p w14:paraId="16B7820B" w14:textId="77777777" w:rsidR="001653BF" w:rsidRDefault="00E33B1C">
      <w:pPr>
        <w:spacing w:line="264" w:lineRule="auto"/>
      </w:pPr>
      <w:r>
        <w:rPr>
          <w:b/>
        </w:rPr>
        <w:t>Please indicate if participants are required to travel greater than 50 miles for any aspect of patient-care clinic/practice hours (does not include daily commute):</w:t>
      </w:r>
      <w:r>
        <w:t xml:space="preserve"> No</w:t>
      </w:r>
    </w:p>
    <w:p w14:paraId="190499C5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b/>
          <w:color w:val="000000"/>
        </w:rPr>
        <w:t>Please indicate if participants are required to travel greater than 50 miles for any aspect of educational hours:</w:t>
      </w:r>
      <w:r>
        <w:rPr>
          <w:color w:val="000000"/>
        </w:rPr>
        <w:t xml:space="preserve"> No</w:t>
      </w:r>
    </w:p>
    <w:p w14:paraId="608BCFC4" w14:textId="77777777" w:rsidR="001653BF" w:rsidRDefault="00E33B1C">
      <w:pPr>
        <w:pStyle w:val="Heading1"/>
      </w:pPr>
      <w:r>
        <w:t>Participant Costs</w:t>
      </w:r>
    </w:p>
    <w:p w14:paraId="6EAE6AB1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The program will provide all costs associated with this program.</w:t>
      </w:r>
    </w:p>
    <w:tbl>
      <w:tblPr>
        <w:tblStyle w:val="a5"/>
        <w:tblW w:w="9782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1653BF" w14:paraId="70E60289" w14:textId="77777777" w:rsidTr="0016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43FF5FF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Type of Cost</w:t>
            </w:r>
          </w:p>
        </w:tc>
        <w:tc>
          <w:tcPr>
            <w:tcW w:w="1411" w:type="dxa"/>
          </w:tcPr>
          <w:p w14:paraId="14CD0E7B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One</w:t>
            </w:r>
          </w:p>
        </w:tc>
        <w:tc>
          <w:tcPr>
            <w:tcW w:w="1412" w:type="dxa"/>
          </w:tcPr>
          <w:p w14:paraId="19B14C2B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Two</w:t>
            </w:r>
          </w:p>
        </w:tc>
        <w:tc>
          <w:tcPr>
            <w:tcW w:w="1412" w:type="dxa"/>
          </w:tcPr>
          <w:p w14:paraId="41C3CC09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Three</w:t>
            </w:r>
          </w:p>
        </w:tc>
        <w:tc>
          <w:tcPr>
            <w:tcW w:w="1412" w:type="dxa"/>
          </w:tcPr>
          <w:p w14:paraId="0F775AE0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Total</w:t>
            </w:r>
          </w:p>
        </w:tc>
      </w:tr>
      <w:tr w:rsidR="001653BF" w14:paraId="61CB39A2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2FC46B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Fees</w:t>
            </w:r>
          </w:p>
          <w:p w14:paraId="6330D72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Enter the amount of fees associated with the program (if applicable). Fees are any amount $1,000 or less. If more than $1,000, please enter that amount under tuition. </w:t>
            </w:r>
          </w:p>
          <w:p w14:paraId="63B9FD3B" w14:textId="77777777" w:rsidR="001653BF" w:rsidRDefault="0016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71349E0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lastRenderedPageBreak/>
              <w:t>☒</w:t>
            </w:r>
            <w:r>
              <w:rPr>
                <w:color w:val="000000"/>
              </w:rPr>
              <w:t xml:space="preserve"> Fees for this program include:</w:t>
            </w:r>
          </w:p>
          <w:p w14:paraId="0A9EFAA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CPR</w:t>
            </w:r>
          </w:p>
          <w:p w14:paraId="10020A5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EMR</w:t>
            </w:r>
          </w:p>
          <w:p w14:paraId="3954991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color w:val="000000"/>
              </w:rPr>
              <w:t xml:space="preserve"> APTA-Related Professional Membership </w:t>
            </w: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color w:val="000000"/>
              </w:rPr>
              <w:t xml:space="preserve"> Dues (APTA, Section/Academy)</w:t>
            </w:r>
          </w:p>
          <w:p w14:paraId="7D827C4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Other Professional Membership Dues</w:t>
            </w:r>
          </w:p>
          <w:p w14:paraId="11E7412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Other: </w:t>
            </w:r>
            <w:r w:rsidRPr="00FB415E">
              <w:rPr>
                <w:color w:val="3F4444" w:themeColor="text1"/>
              </w:rPr>
              <w:t>Indicate other fees.</w:t>
            </w:r>
          </w:p>
        </w:tc>
        <w:tc>
          <w:tcPr>
            <w:tcW w:w="1411" w:type="dxa"/>
          </w:tcPr>
          <w:p w14:paraId="6FBA80CD" w14:textId="248BA88C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$ </w:t>
            </w:r>
            <w:r>
              <w:t>2</w:t>
            </w:r>
            <w:r w:rsidR="00316A8A">
              <w:t>31</w:t>
            </w:r>
            <w:r>
              <w:rPr>
                <w:color w:val="000000"/>
              </w:rPr>
              <w:t>.00</w:t>
            </w:r>
          </w:p>
        </w:tc>
        <w:tc>
          <w:tcPr>
            <w:tcW w:w="1412" w:type="dxa"/>
          </w:tcPr>
          <w:p w14:paraId="60EC354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60C5BC7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1CDCE85F" w14:textId="51625FDA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>
              <w:t>2</w:t>
            </w:r>
            <w:r w:rsidR="00316A8A">
              <w:t>31</w:t>
            </w:r>
            <w:r>
              <w:rPr>
                <w:color w:val="000000"/>
              </w:rPr>
              <w:t>.00</w:t>
            </w:r>
          </w:p>
        </w:tc>
      </w:tr>
      <w:tr w:rsidR="001653BF" w14:paraId="1C62935B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C6EF3B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Tuition </w:t>
            </w:r>
            <w:r>
              <w:rPr>
                <w:i/>
                <w:color w:val="000000"/>
              </w:rPr>
              <w:t>(if applicable)</w:t>
            </w:r>
          </w:p>
        </w:tc>
        <w:tc>
          <w:tcPr>
            <w:tcW w:w="1411" w:type="dxa"/>
          </w:tcPr>
          <w:p w14:paraId="5789651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$ 0.00</w:t>
            </w:r>
          </w:p>
        </w:tc>
        <w:tc>
          <w:tcPr>
            <w:tcW w:w="1412" w:type="dxa"/>
          </w:tcPr>
          <w:p w14:paraId="4CF8E000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2B6515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75C562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$ 0.00</w:t>
            </w:r>
          </w:p>
        </w:tc>
      </w:tr>
      <w:tr w:rsidR="001653BF" w14:paraId="3CC5A56F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CBBCB79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Curriculum Costs </w:t>
            </w:r>
            <w:r>
              <w:rPr>
                <w:i/>
                <w:color w:val="000000"/>
              </w:rPr>
              <w:t>(not included in tuition above)</w:t>
            </w:r>
          </w:p>
        </w:tc>
        <w:tc>
          <w:tcPr>
            <w:tcW w:w="1411" w:type="dxa"/>
          </w:tcPr>
          <w:p w14:paraId="1B79AA6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$ 200.00</w:t>
            </w:r>
          </w:p>
        </w:tc>
        <w:tc>
          <w:tcPr>
            <w:tcW w:w="1412" w:type="dxa"/>
          </w:tcPr>
          <w:p w14:paraId="258A721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B483CF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D58A52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$ 200.00</w:t>
            </w:r>
          </w:p>
        </w:tc>
      </w:tr>
      <w:tr w:rsidR="001653BF" w14:paraId="62136829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68775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Required textbooks, software, apps (not included in program fees)</w:t>
            </w:r>
          </w:p>
        </w:tc>
        <w:tc>
          <w:tcPr>
            <w:tcW w:w="1411" w:type="dxa"/>
          </w:tcPr>
          <w:p w14:paraId="13B7A45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72885F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8A8C8F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E33BE2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79C90B4F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D8FE65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Application Fees </w:t>
            </w:r>
            <w:r>
              <w:rPr>
                <w:i/>
                <w:color w:val="000000"/>
              </w:rPr>
              <w:t>(program assessed above and beyond RF-PTCAS)</w:t>
            </w:r>
          </w:p>
        </w:tc>
        <w:tc>
          <w:tcPr>
            <w:tcW w:w="1411" w:type="dxa"/>
          </w:tcPr>
          <w:p w14:paraId="3484F56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$ 100.00</w:t>
            </w:r>
          </w:p>
        </w:tc>
        <w:tc>
          <w:tcPr>
            <w:tcW w:w="1412" w:type="dxa"/>
          </w:tcPr>
          <w:p w14:paraId="6BC6F05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9FF32D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E4E380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$ 100.00</w:t>
            </w:r>
          </w:p>
        </w:tc>
      </w:tr>
      <w:tr w:rsidR="001653BF" w14:paraId="3D4C7DA0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30C3C59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Conference Registration Fees </w:t>
            </w:r>
            <w:r>
              <w:rPr>
                <w:i/>
                <w:color w:val="000000"/>
              </w:rPr>
              <w:t>(not included in fees above)</w:t>
            </w:r>
          </w:p>
        </w:tc>
        <w:tc>
          <w:tcPr>
            <w:tcW w:w="1411" w:type="dxa"/>
          </w:tcPr>
          <w:p w14:paraId="617F2CD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$ 0.00</w:t>
            </w:r>
          </w:p>
        </w:tc>
        <w:tc>
          <w:tcPr>
            <w:tcW w:w="1412" w:type="dxa"/>
          </w:tcPr>
          <w:p w14:paraId="66E8BDF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9CBFEC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1FACB0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$ 0.00</w:t>
            </w:r>
          </w:p>
        </w:tc>
      </w:tr>
      <w:tr w:rsidR="001653BF" w14:paraId="76D44F7C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3A7C3D1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Travel Costs </w:t>
            </w:r>
            <w:r>
              <w:rPr>
                <w:i/>
                <w:color w:val="000000"/>
              </w:rPr>
              <w:t>(for program education requirements and conference attendance, if applicable)</w:t>
            </w:r>
          </w:p>
        </w:tc>
        <w:tc>
          <w:tcPr>
            <w:tcW w:w="1411" w:type="dxa"/>
          </w:tcPr>
          <w:p w14:paraId="4B41612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638999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646904D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BEB241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7640820D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9FA2CA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Parking/Mass-Transit Fees</w:t>
            </w:r>
          </w:p>
        </w:tc>
        <w:tc>
          <w:tcPr>
            <w:tcW w:w="1411" w:type="dxa"/>
          </w:tcPr>
          <w:p w14:paraId="1D90C09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5392F3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DD5C420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CD1C35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11F42798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CA2090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Mentoring Fees </w:t>
            </w:r>
          </w:p>
        </w:tc>
        <w:tc>
          <w:tcPr>
            <w:tcW w:w="1411" w:type="dxa"/>
          </w:tcPr>
          <w:p w14:paraId="1C50074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5334BB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BED668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D8427B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289C2145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E9FA7B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Malpractice Insurance</w:t>
            </w:r>
          </w:p>
        </w:tc>
        <w:tc>
          <w:tcPr>
            <w:tcW w:w="1411" w:type="dxa"/>
          </w:tcPr>
          <w:p w14:paraId="2DF20BD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39BD3AA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2B80FD8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E8BE9F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78A12FA4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8B51AC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Other program costs not included above: </w:t>
            </w:r>
            <w:r w:rsidRPr="009A43E6">
              <w:rPr>
                <w:color w:val="525252" w:themeColor="accent2" w:themeShade="80"/>
              </w:rPr>
              <w:t>List other costs.</w:t>
            </w:r>
          </w:p>
        </w:tc>
        <w:tc>
          <w:tcPr>
            <w:tcW w:w="1411" w:type="dxa"/>
          </w:tcPr>
          <w:p w14:paraId="26D1EFE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EEE65E9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AC87D6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8809A0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0ADA6821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AAD9C9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64A70B"/>
              </w:rPr>
            </w:pPr>
            <w:r w:rsidRPr="00FB415E">
              <w:rPr>
                <w:b/>
                <w:color w:val="4A7C08" w:themeColor="accent6" w:themeShade="BF"/>
              </w:rPr>
              <w:t>Total Program Costs</w:t>
            </w:r>
          </w:p>
        </w:tc>
        <w:tc>
          <w:tcPr>
            <w:tcW w:w="1411" w:type="dxa"/>
          </w:tcPr>
          <w:p w14:paraId="515D29FE" w14:textId="1173B653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5</w:t>
            </w:r>
            <w:r w:rsidR="00316A8A">
              <w:rPr>
                <w:color w:val="525252" w:themeColor="accent2" w:themeShade="80"/>
              </w:rPr>
              <w:t>31</w:t>
            </w:r>
          </w:p>
        </w:tc>
        <w:tc>
          <w:tcPr>
            <w:tcW w:w="1412" w:type="dxa"/>
          </w:tcPr>
          <w:p w14:paraId="7E20C6A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4A718BD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10DD614" w14:textId="12B135DA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/>
              </w:rPr>
            </w:pPr>
            <w:r w:rsidRPr="00FB415E">
              <w:rPr>
                <w:color w:val="4A7C08" w:themeColor="accent6" w:themeShade="BF"/>
              </w:rPr>
              <w:t>$ 5</w:t>
            </w:r>
            <w:r w:rsidR="00316A8A">
              <w:rPr>
                <w:color w:val="4A7C08" w:themeColor="accent6" w:themeShade="BF"/>
              </w:rPr>
              <w:t>31</w:t>
            </w:r>
          </w:p>
        </w:tc>
      </w:tr>
    </w:tbl>
    <w:p w14:paraId="77D96991" w14:textId="77777777" w:rsidR="001653BF" w:rsidRDefault="00E33B1C">
      <w:pPr>
        <w:pStyle w:val="Heading1"/>
      </w:pPr>
      <w:r>
        <w:t>Program Sponsored Financial Assistance</w:t>
      </w:r>
    </w:p>
    <w:p w14:paraId="6AB3D220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The program will provide any financial assistance provided to participants.</w:t>
      </w:r>
    </w:p>
    <w:tbl>
      <w:tblPr>
        <w:tblStyle w:val="a6"/>
        <w:tblW w:w="9782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1653BF" w14:paraId="44031A54" w14:textId="77777777" w:rsidTr="0016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F91142F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Type of Financial Assistance</w:t>
            </w:r>
          </w:p>
        </w:tc>
        <w:tc>
          <w:tcPr>
            <w:tcW w:w="1411" w:type="dxa"/>
          </w:tcPr>
          <w:p w14:paraId="4BBFFA88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One</w:t>
            </w:r>
          </w:p>
        </w:tc>
        <w:tc>
          <w:tcPr>
            <w:tcW w:w="1412" w:type="dxa"/>
          </w:tcPr>
          <w:p w14:paraId="1EFB1ABC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Two</w:t>
            </w:r>
          </w:p>
        </w:tc>
        <w:tc>
          <w:tcPr>
            <w:tcW w:w="1412" w:type="dxa"/>
          </w:tcPr>
          <w:p w14:paraId="223D6448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Three</w:t>
            </w:r>
          </w:p>
        </w:tc>
        <w:tc>
          <w:tcPr>
            <w:tcW w:w="1412" w:type="dxa"/>
          </w:tcPr>
          <w:p w14:paraId="283CEAA9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Total</w:t>
            </w:r>
          </w:p>
        </w:tc>
      </w:tr>
      <w:tr w:rsidR="001653BF" w14:paraId="1D11FA04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5E68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Salary Paid by Program</w:t>
            </w:r>
          </w:p>
        </w:tc>
        <w:tc>
          <w:tcPr>
            <w:tcW w:w="1411" w:type="dxa"/>
          </w:tcPr>
          <w:p w14:paraId="513A877D" w14:textId="4255211B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5</w:t>
            </w:r>
            <w:r w:rsidR="00316A8A">
              <w:rPr>
                <w:color w:val="525252" w:themeColor="accent2" w:themeShade="80"/>
              </w:rPr>
              <w:t>5</w:t>
            </w:r>
            <w:r w:rsidRPr="009A43E6">
              <w:rPr>
                <w:color w:val="525252" w:themeColor="accent2" w:themeShade="80"/>
              </w:rPr>
              <w:t>,000</w:t>
            </w:r>
          </w:p>
        </w:tc>
        <w:tc>
          <w:tcPr>
            <w:tcW w:w="1412" w:type="dxa"/>
          </w:tcPr>
          <w:p w14:paraId="4D6C9F3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5B244AB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1A53D4A8" w14:textId="7F1350A1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5</w:t>
            </w:r>
            <w:r w:rsidR="00316A8A">
              <w:rPr>
                <w:color w:val="525252" w:themeColor="accent2" w:themeShade="80"/>
              </w:rPr>
              <w:t>5</w:t>
            </w:r>
            <w:r w:rsidRPr="009A43E6">
              <w:rPr>
                <w:color w:val="525252" w:themeColor="accent2" w:themeShade="80"/>
              </w:rPr>
              <w:t>,000.</w:t>
            </w:r>
          </w:p>
        </w:tc>
      </w:tr>
      <w:tr w:rsidR="001653BF" w14:paraId="58096558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11BC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Student Financial Aid </w:t>
            </w:r>
            <w:r>
              <w:rPr>
                <w:i/>
                <w:color w:val="000000"/>
              </w:rPr>
              <w:t>(for tuition fee programs only)</w:t>
            </w:r>
          </w:p>
        </w:tc>
        <w:tc>
          <w:tcPr>
            <w:tcW w:w="1411" w:type="dxa"/>
          </w:tcPr>
          <w:p w14:paraId="0683A79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03C02C56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7E719DB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amount.</w:t>
            </w:r>
          </w:p>
        </w:tc>
        <w:tc>
          <w:tcPr>
            <w:tcW w:w="1412" w:type="dxa"/>
          </w:tcPr>
          <w:p w14:paraId="67BCFB8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Tally row amounts.</w:t>
            </w:r>
          </w:p>
        </w:tc>
      </w:tr>
      <w:tr w:rsidR="001653BF" w14:paraId="0CF44EC9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B81C6D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Graduate Assistantship(s)</w:t>
            </w:r>
          </w:p>
        </w:tc>
        <w:tc>
          <w:tcPr>
            <w:tcW w:w="1411" w:type="dxa"/>
          </w:tcPr>
          <w:p w14:paraId="3CB7340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5B54A4DF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5945EA2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6A34F6FE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478D70D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37F26B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Other Assistantship(s)</w:t>
            </w:r>
          </w:p>
        </w:tc>
        <w:tc>
          <w:tcPr>
            <w:tcW w:w="1411" w:type="dxa"/>
          </w:tcPr>
          <w:p w14:paraId="0FFC64EA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60B82E36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14D1B93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4CBB4686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5BDD8B17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82E28F2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Scholarships</w:t>
            </w:r>
          </w:p>
        </w:tc>
        <w:tc>
          <w:tcPr>
            <w:tcW w:w="1411" w:type="dxa"/>
          </w:tcPr>
          <w:p w14:paraId="3DE57AA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279FD926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3A5A5747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36D31BC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116D8F78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D2DDD7A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Travel Costs/Stipends</w:t>
            </w:r>
          </w:p>
        </w:tc>
        <w:tc>
          <w:tcPr>
            <w:tcW w:w="1411" w:type="dxa"/>
          </w:tcPr>
          <w:p w14:paraId="43966F4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7D37EE7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65C3B50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2005968E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386D48FE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325A5D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Student Financial Aid </w:t>
            </w:r>
            <w:r>
              <w:rPr>
                <w:i/>
                <w:color w:val="000000"/>
              </w:rPr>
              <w:t>(for tuition fee programs only)</w:t>
            </w:r>
          </w:p>
        </w:tc>
        <w:tc>
          <w:tcPr>
            <w:tcW w:w="1411" w:type="dxa"/>
          </w:tcPr>
          <w:p w14:paraId="465717BF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1636C58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4E452017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4CECEDD8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549BD7D1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39603BA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ABPTS Board-Certification Examination Fees</w:t>
            </w:r>
          </w:p>
        </w:tc>
        <w:tc>
          <w:tcPr>
            <w:tcW w:w="1411" w:type="dxa"/>
          </w:tcPr>
          <w:p w14:paraId="3D19CD0A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21DBC3A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06ED173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50A13C87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44A53584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9B33F6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Other financial assistance not included above: </w:t>
            </w:r>
            <w:r w:rsidRPr="009A43E6">
              <w:rPr>
                <w:color w:val="525252" w:themeColor="accent2" w:themeShade="80"/>
              </w:rPr>
              <w:t>Registration for a conference (CSM)</w:t>
            </w:r>
          </w:p>
        </w:tc>
        <w:tc>
          <w:tcPr>
            <w:tcW w:w="1411" w:type="dxa"/>
          </w:tcPr>
          <w:p w14:paraId="6C94EB8C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$ 414</w:t>
            </w:r>
          </w:p>
        </w:tc>
        <w:tc>
          <w:tcPr>
            <w:tcW w:w="1412" w:type="dxa"/>
          </w:tcPr>
          <w:p w14:paraId="281D477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064C09A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2E1A5E6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$ 414</w:t>
            </w:r>
          </w:p>
        </w:tc>
      </w:tr>
      <w:tr w:rsidR="001653BF" w14:paraId="080B9E6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102F27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9CB6"/>
              </w:rPr>
            </w:pPr>
            <w:r w:rsidRPr="009A43E6">
              <w:rPr>
                <w:b/>
                <w:color w:val="007488" w:themeColor="background2" w:themeShade="BF"/>
              </w:rPr>
              <w:t>Total Financial Assistance</w:t>
            </w:r>
          </w:p>
        </w:tc>
        <w:tc>
          <w:tcPr>
            <w:tcW w:w="1411" w:type="dxa"/>
          </w:tcPr>
          <w:p w14:paraId="391C1C64" w14:textId="31C9119E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$ 5</w:t>
            </w:r>
            <w:r w:rsidR="00316A8A">
              <w:rPr>
                <w:color w:val="525252" w:themeColor="accent2" w:themeShade="80"/>
              </w:rPr>
              <w:t>5</w:t>
            </w:r>
            <w:r w:rsidRPr="009A43E6">
              <w:rPr>
                <w:color w:val="525252" w:themeColor="accent2" w:themeShade="80"/>
              </w:rPr>
              <w:t>,414</w:t>
            </w:r>
          </w:p>
        </w:tc>
        <w:tc>
          <w:tcPr>
            <w:tcW w:w="1412" w:type="dxa"/>
          </w:tcPr>
          <w:p w14:paraId="0679F06A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0F08BBF2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12" w:type="dxa"/>
          </w:tcPr>
          <w:p w14:paraId="5D1EF78C" w14:textId="1B7FB1F2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7488" w:themeColor="background2" w:themeShade="BF"/>
              </w:rPr>
            </w:pPr>
            <w:r w:rsidRPr="009A43E6">
              <w:rPr>
                <w:color w:val="007488" w:themeColor="background2" w:themeShade="BF"/>
              </w:rPr>
              <w:t>$ 5</w:t>
            </w:r>
            <w:r w:rsidR="00316A8A">
              <w:rPr>
                <w:color w:val="007488" w:themeColor="background2" w:themeShade="BF"/>
              </w:rPr>
              <w:t>5</w:t>
            </w:r>
            <w:r w:rsidRPr="009A43E6">
              <w:rPr>
                <w:color w:val="007488" w:themeColor="background2" w:themeShade="BF"/>
              </w:rPr>
              <w:t>,414</w:t>
            </w:r>
          </w:p>
        </w:tc>
      </w:tr>
    </w:tbl>
    <w:p w14:paraId="40C7FE5A" w14:textId="77777777" w:rsidR="001653BF" w:rsidRPr="00FB415E" w:rsidRDefault="00E33B1C">
      <w:pPr>
        <w:pStyle w:val="Heading1"/>
        <w:rPr>
          <w:color w:val="4A7C08" w:themeColor="accent6" w:themeShade="BF"/>
        </w:rPr>
      </w:pPr>
      <w:r w:rsidRPr="00FB415E">
        <w:rPr>
          <w:color w:val="4A7C08" w:themeColor="accent6" w:themeShade="BF"/>
        </w:rPr>
        <w:t xml:space="preserve">Part 2: </w:t>
      </w:r>
      <w:r w:rsidRPr="00FB415E">
        <w:rPr>
          <w:i/>
          <w:color w:val="4A7C08" w:themeColor="accent6" w:themeShade="BF"/>
        </w:rPr>
        <w:t>To be Completed by the Applicant</w:t>
      </w:r>
    </w:p>
    <w:p w14:paraId="537599FC" w14:textId="77777777" w:rsidR="001653BF" w:rsidRDefault="00E33B1C">
      <w:pPr>
        <w:pStyle w:val="Heading1"/>
      </w:pPr>
      <w:r>
        <w:t xml:space="preserve">Program Information – This information can be found on the </w:t>
      </w:r>
      <w:hyperlink r:id="rId8" w:anchor="/directory">
        <w:r>
          <w:rPr>
            <w:rFonts w:eastAsia="Arial"/>
            <w:i/>
            <w:color w:val="005587"/>
            <w:u w:val="single"/>
          </w:rPr>
          <w:t>ABPTRFE Online Directory</w:t>
        </w:r>
      </w:hyperlink>
    </w:p>
    <w:p w14:paraId="61A149D6" w14:textId="77777777" w:rsidR="001653BF" w:rsidRDefault="00E33B1C">
      <w:pPr>
        <w:spacing w:after="0" w:line="240" w:lineRule="auto"/>
        <w:rPr>
          <w:b/>
          <w:color w:val="005587"/>
        </w:rPr>
      </w:pPr>
      <w:r>
        <w:rPr>
          <w:b/>
          <w:color w:val="005587"/>
        </w:rPr>
        <w:t>Program Structure</w:t>
      </w:r>
    </w:p>
    <w:p w14:paraId="039A8929" w14:textId="77777777" w:rsidR="001653BF" w:rsidRDefault="001653BF">
      <w:pPr>
        <w:spacing w:after="0" w:line="240" w:lineRule="auto"/>
        <w:rPr>
          <w:b/>
        </w:rPr>
      </w:pPr>
    </w:p>
    <w:p w14:paraId="5A8CAB61" w14:textId="77777777" w:rsidR="001653BF" w:rsidRDefault="00E33B1C">
      <w:pPr>
        <w:spacing w:after="0" w:line="240" w:lineRule="auto"/>
      </w:pPr>
      <w:r>
        <w:rPr>
          <w:b/>
        </w:rPr>
        <w:t>Program Type:</w:t>
      </w:r>
      <w:r>
        <w:t xml:space="preserve"> </w:t>
      </w:r>
      <w:r w:rsidRPr="009A43E6">
        <w:rPr>
          <w:color w:val="525252" w:themeColor="accent2" w:themeShade="80"/>
        </w:rPr>
        <w:t>Select program type.</w:t>
      </w:r>
    </w:p>
    <w:p w14:paraId="61979EFF" w14:textId="77777777" w:rsidR="001653BF" w:rsidRDefault="001653BF">
      <w:pPr>
        <w:spacing w:after="0" w:line="240" w:lineRule="auto"/>
      </w:pPr>
    </w:p>
    <w:p w14:paraId="10BB9905" w14:textId="77777777" w:rsidR="001653BF" w:rsidRDefault="00E33B1C">
      <w:pPr>
        <w:spacing w:after="0" w:line="240" w:lineRule="auto"/>
      </w:pPr>
      <w:r>
        <w:rPr>
          <w:b/>
        </w:rPr>
        <w:t>Program Format:</w:t>
      </w:r>
      <w:r>
        <w:t xml:space="preserve"> </w:t>
      </w:r>
      <w:r w:rsidRPr="009A43E6">
        <w:rPr>
          <w:color w:val="525252" w:themeColor="accent2" w:themeShade="80"/>
        </w:rPr>
        <w:t>Select program format.</w:t>
      </w:r>
    </w:p>
    <w:p w14:paraId="07EA1C60" w14:textId="77777777" w:rsidR="001653BF" w:rsidRDefault="001653BF">
      <w:pPr>
        <w:spacing w:after="0" w:line="240" w:lineRule="auto"/>
      </w:pPr>
    </w:p>
    <w:p w14:paraId="3B4F5442" w14:textId="77777777" w:rsidR="001653BF" w:rsidRDefault="00E33B1C">
      <w:pPr>
        <w:spacing w:after="0" w:line="240" w:lineRule="auto"/>
        <w:ind w:left="720"/>
      </w:pPr>
      <w:r>
        <w:rPr>
          <w:b/>
        </w:rPr>
        <w:t>Program Length:</w:t>
      </w:r>
      <w:r>
        <w:t xml:space="preserve"> </w:t>
      </w:r>
      <w:r w:rsidRPr="009A43E6">
        <w:rPr>
          <w:color w:val="525252" w:themeColor="accent2" w:themeShade="80"/>
        </w:rPr>
        <w:t>Enter the program length in months.</w:t>
      </w:r>
    </w:p>
    <w:p w14:paraId="6D604975" w14:textId="77777777" w:rsidR="001653BF" w:rsidRDefault="001653BF">
      <w:pPr>
        <w:spacing w:after="0" w:line="240" w:lineRule="auto"/>
      </w:pPr>
    </w:p>
    <w:p w14:paraId="21EEF369" w14:textId="77777777" w:rsidR="001653BF" w:rsidRDefault="00E33B1C">
      <w:pPr>
        <w:spacing w:after="0" w:line="240" w:lineRule="auto"/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Program Format:</w:t>
      </w:r>
      <w:r>
        <w:t xml:space="preserve"> </w:t>
      </w:r>
      <w:r w:rsidRPr="009A43E6">
        <w:rPr>
          <w:color w:val="525252" w:themeColor="accent2" w:themeShade="80"/>
        </w:rPr>
        <w:t>Select 2</w:t>
      </w:r>
      <w:r w:rsidRPr="009A43E6">
        <w:rPr>
          <w:color w:val="525252" w:themeColor="accent2" w:themeShade="80"/>
          <w:vertAlign w:val="superscript"/>
        </w:rPr>
        <w:t>nd</w:t>
      </w:r>
      <w:r w:rsidRPr="009A43E6">
        <w:rPr>
          <w:color w:val="525252" w:themeColor="accent2" w:themeShade="80"/>
        </w:rPr>
        <w:t xml:space="preserve"> program format, if applicable.</w:t>
      </w:r>
    </w:p>
    <w:p w14:paraId="66FCB7D1" w14:textId="77777777" w:rsidR="001653BF" w:rsidRDefault="001653BF">
      <w:pPr>
        <w:spacing w:after="0" w:line="240" w:lineRule="auto"/>
      </w:pPr>
    </w:p>
    <w:p w14:paraId="0824C15E" w14:textId="77777777" w:rsidR="001653BF" w:rsidRDefault="00E33B1C">
      <w:pPr>
        <w:spacing w:after="0" w:line="240" w:lineRule="auto"/>
        <w:ind w:left="720"/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Program Length:</w:t>
      </w:r>
      <w:r>
        <w:t xml:space="preserve"> </w:t>
      </w:r>
      <w:r w:rsidRPr="009A43E6">
        <w:rPr>
          <w:color w:val="525252" w:themeColor="accent2" w:themeShade="80"/>
        </w:rPr>
        <w:t>Enter the 2</w:t>
      </w:r>
      <w:r w:rsidRPr="009A43E6">
        <w:rPr>
          <w:color w:val="525252" w:themeColor="accent2" w:themeShade="80"/>
          <w:vertAlign w:val="superscript"/>
        </w:rPr>
        <w:t>nd</w:t>
      </w:r>
      <w:r w:rsidRPr="009A43E6">
        <w:rPr>
          <w:color w:val="525252" w:themeColor="accent2" w:themeShade="80"/>
        </w:rPr>
        <w:t xml:space="preserve"> program length in months, if applicable</w:t>
      </w:r>
      <w:r>
        <w:rPr>
          <w:sz w:val="16"/>
          <w:szCs w:val="16"/>
        </w:rPr>
        <w:t xml:space="preserve"> </w:t>
      </w:r>
    </w:p>
    <w:p w14:paraId="051AF0F8" w14:textId="77777777" w:rsidR="001653BF" w:rsidRDefault="001653BF">
      <w:pPr>
        <w:spacing w:after="0" w:line="240" w:lineRule="auto"/>
      </w:pPr>
    </w:p>
    <w:p w14:paraId="759B07F2" w14:textId="77777777" w:rsidR="001653BF" w:rsidRDefault="00E33B1C">
      <w:pPr>
        <w:spacing w:after="0" w:line="240" w:lineRule="auto"/>
      </w:pPr>
      <w:r>
        <w:rPr>
          <w:b/>
        </w:rPr>
        <w:t>Number of Participant Positions Each Calendar Year:</w:t>
      </w:r>
      <w:r>
        <w:t xml:space="preserve"> </w:t>
      </w:r>
      <w:r w:rsidRPr="009A43E6">
        <w:rPr>
          <w:color w:val="525252" w:themeColor="accent2" w:themeShade="80"/>
        </w:rPr>
        <w:t>Enter the number of participant positions.</w:t>
      </w:r>
    </w:p>
    <w:p w14:paraId="578CD569" w14:textId="77777777" w:rsidR="001653BF" w:rsidRDefault="001653BF">
      <w:pPr>
        <w:spacing w:after="0" w:line="240" w:lineRule="auto"/>
        <w:rPr>
          <w:b/>
          <w:highlight w:val="yellow"/>
        </w:rPr>
      </w:pPr>
    </w:p>
    <w:p w14:paraId="50E3F8C8" w14:textId="77777777" w:rsidR="001653BF" w:rsidRDefault="00E33B1C">
      <w:pPr>
        <w:spacing w:after="160"/>
        <w:rPr>
          <w:b/>
          <w:color w:val="005587"/>
        </w:rPr>
      </w:pPr>
      <w:r>
        <w:rPr>
          <w:b/>
          <w:color w:val="005587"/>
        </w:rPr>
        <w:t>Program Applicant Information</w:t>
      </w:r>
    </w:p>
    <w:p w14:paraId="54CBF01D" w14:textId="77777777" w:rsidR="001653BF" w:rsidRDefault="00E33B1C">
      <w:pPr>
        <w:spacing w:after="0" w:line="240" w:lineRule="auto"/>
      </w:pPr>
      <w:r>
        <w:rPr>
          <w:b/>
        </w:rPr>
        <w:t xml:space="preserve">Application Deadline Date: </w:t>
      </w:r>
      <w:r w:rsidRPr="009A43E6">
        <w:rPr>
          <w:color w:val="525252" w:themeColor="accent2" w:themeShade="80"/>
        </w:rPr>
        <w:t>Enter the anticipated program application deadline date.</w:t>
      </w:r>
    </w:p>
    <w:p w14:paraId="2EC7721C" w14:textId="77777777" w:rsidR="001653BF" w:rsidRDefault="001653BF">
      <w:pPr>
        <w:spacing w:after="0" w:line="240" w:lineRule="auto"/>
      </w:pPr>
    </w:p>
    <w:p w14:paraId="34717364" w14:textId="77777777" w:rsidR="001653BF" w:rsidRDefault="00E33B1C">
      <w:pPr>
        <w:spacing w:after="0" w:line="240" w:lineRule="auto"/>
        <w:ind w:firstLine="720"/>
      </w:pPr>
      <w:r>
        <w:rPr>
          <w:b/>
        </w:rPr>
        <w:t>Program Start Date:</w:t>
      </w:r>
      <w:r>
        <w:t xml:space="preserve"> </w:t>
      </w:r>
      <w:r w:rsidRPr="009A43E6">
        <w:rPr>
          <w:color w:val="525252" w:themeColor="accent2" w:themeShade="80"/>
        </w:rPr>
        <w:t>Enter the anticipated program start date.</w:t>
      </w:r>
    </w:p>
    <w:p w14:paraId="7F648749" w14:textId="77777777" w:rsidR="001653BF" w:rsidRDefault="001653BF">
      <w:pPr>
        <w:spacing w:after="0" w:line="240" w:lineRule="auto"/>
      </w:pPr>
    </w:p>
    <w:p w14:paraId="4EA6F20E" w14:textId="77777777" w:rsidR="001653BF" w:rsidRDefault="00E33B1C">
      <w:pPr>
        <w:spacing w:after="0" w:line="240" w:lineRule="auto"/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Application Deadline Date (if applicable):</w:t>
      </w:r>
      <w:r>
        <w:t xml:space="preserve"> </w:t>
      </w:r>
      <w:r w:rsidRPr="009A43E6">
        <w:rPr>
          <w:color w:val="525252" w:themeColor="accent2" w:themeShade="80"/>
        </w:rPr>
        <w:t>Enter the 2</w:t>
      </w:r>
      <w:r w:rsidRPr="009A43E6">
        <w:rPr>
          <w:color w:val="525252" w:themeColor="accent2" w:themeShade="80"/>
          <w:vertAlign w:val="superscript"/>
        </w:rPr>
        <w:t>nd</w:t>
      </w:r>
      <w:r w:rsidRPr="009A43E6">
        <w:rPr>
          <w:color w:val="525252" w:themeColor="accent2" w:themeShade="80"/>
        </w:rPr>
        <w:t xml:space="preserve"> program application deadline date, if applicable.</w:t>
      </w:r>
    </w:p>
    <w:p w14:paraId="75A0EAB5" w14:textId="77777777" w:rsidR="001653BF" w:rsidRDefault="001653BF">
      <w:pPr>
        <w:spacing w:after="0" w:line="240" w:lineRule="auto"/>
      </w:pPr>
    </w:p>
    <w:p w14:paraId="395929F9" w14:textId="77777777" w:rsidR="001653BF" w:rsidRDefault="00E33B1C">
      <w:pPr>
        <w:spacing w:after="0" w:line="240" w:lineRule="auto"/>
        <w:ind w:left="720"/>
      </w:pPr>
      <w:r>
        <w:rPr>
          <w:b/>
        </w:rPr>
        <w:t>Program 2</w:t>
      </w:r>
      <w:r>
        <w:rPr>
          <w:b/>
          <w:vertAlign w:val="superscript"/>
        </w:rPr>
        <w:t>nd</w:t>
      </w:r>
      <w:r>
        <w:rPr>
          <w:b/>
        </w:rPr>
        <w:t xml:space="preserve"> Start Date:</w:t>
      </w:r>
      <w:r>
        <w:t xml:space="preserve"> </w:t>
      </w:r>
      <w:r w:rsidRPr="009A43E6">
        <w:rPr>
          <w:color w:val="525252" w:themeColor="accent2" w:themeShade="80"/>
        </w:rPr>
        <w:t>Enter the 2</w:t>
      </w:r>
      <w:r w:rsidRPr="009A43E6">
        <w:rPr>
          <w:color w:val="525252" w:themeColor="accent2" w:themeShade="80"/>
          <w:vertAlign w:val="superscript"/>
        </w:rPr>
        <w:t>nd</w:t>
      </w:r>
      <w:r w:rsidRPr="009A43E6">
        <w:rPr>
          <w:color w:val="525252" w:themeColor="accent2" w:themeShade="80"/>
        </w:rPr>
        <w:t xml:space="preserve"> program start date, if applicable.</w:t>
      </w:r>
    </w:p>
    <w:p w14:paraId="2CAC17FD" w14:textId="77777777" w:rsidR="001653BF" w:rsidRDefault="001653BF">
      <w:pPr>
        <w:spacing w:after="0" w:line="240" w:lineRule="auto"/>
      </w:pPr>
    </w:p>
    <w:p w14:paraId="61211947" w14:textId="77777777" w:rsidR="001653BF" w:rsidRDefault="00E33B1C">
      <w:pPr>
        <w:spacing w:after="0" w:line="240" w:lineRule="auto"/>
      </w:pP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</w:rPr>
        <w:t xml:space="preserve"> Application Deadline Date (if applicable):</w:t>
      </w:r>
      <w:r>
        <w:t xml:space="preserve"> </w:t>
      </w:r>
      <w:r w:rsidRPr="009A43E6">
        <w:rPr>
          <w:color w:val="525252" w:themeColor="accent2" w:themeShade="80"/>
        </w:rPr>
        <w:t>Enter the 3</w:t>
      </w:r>
      <w:r w:rsidRPr="009A43E6">
        <w:rPr>
          <w:color w:val="525252" w:themeColor="accent2" w:themeShade="80"/>
          <w:vertAlign w:val="superscript"/>
        </w:rPr>
        <w:t>rd</w:t>
      </w:r>
      <w:r w:rsidRPr="009A43E6">
        <w:rPr>
          <w:color w:val="525252" w:themeColor="accent2" w:themeShade="80"/>
        </w:rPr>
        <w:t xml:space="preserve"> program application deadline date, if applicable</w:t>
      </w:r>
    </w:p>
    <w:p w14:paraId="4DD3A6DD" w14:textId="77777777" w:rsidR="001653BF" w:rsidRDefault="001653BF">
      <w:pPr>
        <w:spacing w:after="0" w:line="240" w:lineRule="auto"/>
      </w:pPr>
    </w:p>
    <w:p w14:paraId="4BB53F9B" w14:textId="77777777" w:rsidR="001653BF" w:rsidRDefault="00E33B1C">
      <w:pPr>
        <w:spacing w:after="0" w:line="240" w:lineRule="auto"/>
        <w:ind w:left="720"/>
      </w:pPr>
      <w:r>
        <w:rPr>
          <w:b/>
        </w:rPr>
        <w:t>Program 3</w:t>
      </w:r>
      <w:r>
        <w:rPr>
          <w:b/>
          <w:vertAlign w:val="superscript"/>
        </w:rPr>
        <w:t>rd</w:t>
      </w:r>
      <w:r>
        <w:rPr>
          <w:b/>
        </w:rPr>
        <w:t xml:space="preserve"> Start Date:</w:t>
      </w:r>
      <w:r>
        <w:t xml:space="preserve"> </w:t>
      </w:r>
      <w:r w:rsidRPr="009A43E6">
        <w:rPr>
          <w:color w:val="525252" w:themeColor="accent2" w:themeShade="80"/>
        </w:rPr>
        <w:t>Enter the 3</w:t>
      </w:r>
      <w:r w:rsidRPr="009A43E6">
        <w:rPr>
          <w:color w:val="525252" w:themeColor="accent2" w:themeShade="80"/>
          <w:vertAlign w:val="superscript"/>
        </w:rPr>
        <w:t>rd</w:t>
      </w:r>
      <w:r w:rsidRPr="009A43E6">
        <w:rPr>
          <w:color w:val="525252" w:themeColor="accent2" w:themeShade="80"/>
        </w:rPr>
        <w:t xml:space="preserve"> program start date, if applicable.</w:t>
      </w:r>
    </w:p>
    <w:p w14:paraId="0355F68D" w14:textId="77777777" w:rsidR="001653BF" w:rsidRDefault="001653BF">
      <w:pPr>
        <w:spacing w:after="0" w:line="240" w:lineRule="auto"/>
      </w:pPr>
    </w:p>
    <w:p w14:paraId="13E03F84" w14:textId="77777777" w:rsidR="001653BF" w:rsidRDefault="00E33B1C">
      <w:pPr>
        <w:spacing w:after="0" w:line="240" w:lineRule="auto"/>
      </w:pP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 Application Deadline Date (if applicable):</w:t>
      </w:r>
      <w:r>
        <w:t xml:space="preserve"> </w:t>
      </w:r>
      <w:r w:rsidRPr="009A43E6">
        <w:rPr>
          <w:color w:val="525252" w:themeColor="accent2" w:themeShade="80"/>
        </w:rPr>
        <w:t>Enter the 4</w:t>
      </w:r>
      <w:r w:rsidRPr="009A43E6">
        <w:rPr>
          <w:color w:val="525252" w:themeColor="accent2" w:themeShade="80"/>
          <w:vertAlign w:val="superscript"/>
        </w:rPr>
        <w:t>th</w:t>
      </w:r>
      <w:r w:rsidRPr="009A43E6">
        <w:rPr>
          <w:color w:val="525252" w:themeColor="accent2" w:themeShade="80"/>
        </w:rPr>
        <w:t xml:space="preserve"> program application deadline date, if applicable</w:t>
      </w:r>
    </w:p>
    <w:p w14:paraId="1CF15896" w14:textId="77777777" w:rsidR="001653BF" w:rsidRDefault="001653BF">
      <w:pPr>
        <w:spacing w:after="0" w:line="240" w:lineRule="auto"/>
      </w:pPr>
    </w:p>
    <w:p w14:paraId="71E03DB8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20"/>
        <w:rPr>
          <w:color w:val="000000"/>
        </w:rPr>
      </w:pPr>
      <w:r>
        <w:rPr>
          <w:b/>
          <w:color w:val="000000"/>
        </w:rPr>
        <w:t>Program 4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Start Date:</w:t>
      </w:r>
      <w:r>
        <w:rPr>
          <w:color w:val="000000"/>
        </w:rPr>
        <w:t xml:space="preserve"> </w:t>
      </w:r>
      <w:r w:rsidRPr="009A43E6">
        <w:rPr>
          <w:color w:val="525252" w:themeColor="accent2" w:themeShade="80"/>
        </w:rPr>
        <w:t>Enter the 4</w:t>
      </w:r>
      <w:r w:rsidRPr="009A43E6">
        <w:rPr>
          <w:color w:val="525252" w:themeColor="accent2" w:themeShade="80"/>
          <w:vertAlign w:val="superscript"/>
        </w:rPr>
        <w:t>th</w:t>
      </w:r>
      <w:r w:rsidRPr="009A43E6">
        <w:rPr>
          <w:color w:val="525252" w:themeColor="accent2" w:themeShade="80"/>
        </w:rPr>
        <w:t xml:space="preserve"> program start date, if applicable.</w:t>
      </w:r>
    </w:p>
    <w:p w14:paraId="42ACA3C5" w14:textId="77777777" w:rsidR="001653BF" w:rsidRDefault="00E33B1C">
      <w:pPr>
        <w:spacing w:after="0" w:line="240" w:lineRule="auto"/>
      </w:pPr>
      <w:r>
        <w:rPr>
          <w:b/>
        </w:rPr>
        <w:t>Format for Educational Hours:</w:t>
      </w:r>
      <w:r>
        <w:t xml:space="preserve"> </w:t>
      </w:r>
      <w:r w:rsidRPr="009A43E6">
        <w:rPr>
          <w:color w:val="525252" w:themeColor="accent2" w:themeShade="80"/>
        </w:rPr>
        <w:t>Select format.</w:t>
      </w:r>
    </w:p>
    <w:p w14:paraId="74139401" w14:textId="77777777" w:rsidR="001653BF" w:rsidRDefault="001653BF">
      <w:pPr>
        <w:spacing w:after="0" w:line="240" w:lineRule="auto"/>
        <w:ind w:left="360"/>
      </w:pPr>
    </w:p>
    <w:p w14:paraId="2E21E998" w14:textId="77777777" w:rsidR="001653BF" w:rsidRDefault="00E33B1C">
      <w:pPr>
        <w:spacing w:after="0" w:line="240" w:lineRule="auto"/>
      </w:pPr>
      <w:r>
        <w:rPr>
          <w:b/>
        </w:rPr>
        <w:t>Affiliated Practice Site Locations:</w:t>
      </w:r>
      <w:r>
        <w:t xml:space="preserve"> </w:t>
      </w:r>
      <w:r w:rsidRPr="009A43E6">
        <w:rPr>
          <w:color w:val="525252" w:themeColor="accent2" w:themeShade="80"/>
        </w:rPr>
        <w:t>Select locations.</w:t>
      </w:r>
    </w:p>
    <w:p w14:paraId="660B302D" w14:textId="77777777" w:rsidR="001653BF" w:rsidRDefault="001653BF">
      <w:pPr>
        <w:spacing w:after="0" w:line="240" w:lineRule="auto"/>
      </w:pPr>
    </w:p>
    <w:p w14:paraId="564424E2" w14:textId="77777777" w:rsidR="001653BF" w:rsidRDefault="00E33B1C">
      <w:pPr>
        <w:spacing w:after="0" w:line="240" w:lineRule="auto"/>
      </w:pPr>
      <w:r>
        <w:rPr>
          <w:b/>
        </w:rPr>
        <w:t>Mentor Appointment to Faculty:</w:t>
      </w:r>
      <w:r>
        <w:t xml:space="preserve">  </w:t>
      </w:r>
      <w:r w:rsidRPr="009A43E6">
        <w:rPr>
          <w:color w:val="525252" w:themeColor="accent2" w:themeShade="80"/>
        </w:rPr>
        <w:t>Select appointment type.</w:t>
      </w:r>
    </w:p>
    <w:p w14:paraId="0F47D995" w14:textId="77777777" w:rsidR="001653BF" w:rsidRDefault="001653BF">
      <w:pPr>
        <w:spacing w:after="0" w:line="240" w:lineRule="auto"/>
      </w:pPr>
    </w:p>
    <w:p w14:paraId="5272D6AF" w14:textId="77777777" w:rsidR="001653BF" w:rsidRDefault="00E33B1C">
      <w:pPr>
        <w:spacing w:after="0" w:line="240" w:lineRule="auto"/>
      </w:pPr>
      <w:r>
        <w:rPr>
          <w:b/>
        </w:rPr>
        <w:t>Mentor Accessibility:</w:t>
      </w:r>
      <w:r>
        <w:t xml:space="preserve"> </w:t>
      </w:r>
      <w:r w:rsidRPr="009A43E6">
        <w:rPr>
          <w:color w:val="525252" w:themeColor="accent2" w:themeShade="80"/>
        </w:rPr>
        <w:t>Select accessibility.</w:t>
      </w:r>
    </w:p>
    <w:p w14:paraId="1AA2E233" w14:textId="77777777" w:rsidR="001653BF" w:rsidRDefault="00E33B1C">
      <w:pPr>
        <w:pStyle w:val="Heading1"/>
      </w:pPr>
      <w:r>
        <w:t>Applicant Financial Considerations</w:t>
      </w:r>
    </w:p>
    <w:p w14:paraId="75CC8435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The applicant will consider the following related to their finances.</w:t>
      </w:r>
    </w:p>
    <w:tbl>
      <w:tblPr>
        <w:tblStyle w:val="a7"/>
        <w:tblW w:w="9782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1653BF" w14:paraId="2B4342C0" w14:textId="77777777" w:rsidTr="0016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41F8E29C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041A502B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One</w:t>
            </w:r>
          </w:p>
        </w:tc>
        <w:tc>
          <w:tcPr>
            <w:tcW w:w="1405" w:type="dxa"/>
          </w:tcPr>
          <w:p w14:paraId="00823EC4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Two</w:t>
            </w:r>
          </w:p>
        </w:tc>
        <w:tc>
          <w:tcPr>
            <w:tcW w:w="1405" w:type="dxa"/>
          </w:tcPr>
          <w:p w14:paraId="1FAEA113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Year Three</w:t>
            </w:r>
          </w:p>
        </w:tc>
        <w:tc>
          <w:tcPr>
            <w:tcW w:w="1542" w:type="dxa"/>
          </w:tcPr>
          <w:p w14:paraId="09660E67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Total</w:t>
            </w:r>
          </w:p>
        </w:tc>
      </w:tr>
      <w:tr w:rsidR="001653BF" w14:paraId="65F256F3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4E6479DB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Salary Earned </w:t>
            </w:r>
            <w:r>
              <w:rPr>
                <w:i/>
                <w:color w:val="000000"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7FA3AE4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456272C6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6CD9F5C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00B61FE5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737E38CC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1CFEA26A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License Fees</w:t>
            </w:r>
          </w:p>
        </w:tc>
        <w:tc>
          <w:tcPr>
            <w:tcW w:w="1404" w:type="dxa"/>
          </w:tcPr>
          <w:p w14:paraId="6FA97E4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545EEF84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591786EC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76A0021E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46C1D571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4C55ECB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Malpractice Insurance </w:t>
            </w:r>
            <w:r>
              <w:rPr>
                <w:i/>
                <w:color w:val="000000"/>
              </w:rPr>
              <w:t>(not covered by program)</w:t>
            </w:r>
          </w:p>
        </w:tc>
        <w:tc>
          <w:tcPr>
            <w:tcW w:w="1404" w:type="dxa"/>
          </w:tcPr>
          <w:p w14:paraId="1766CCAC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5DC6B20F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2AA9BF8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4D260605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182A241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152631E9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Cost of Living Expenses </w:t>
            </w:r>
            <w:r>
              <w:rPr>
                <w:i/>
                <w:color w:val="000000"/>
              </w:rPr>
              <w:t>(</w:t>
            </w:r>
            <w:hyperlink r:id="rId9">
              <w:r>
                <w:rPr>
                  <w:i/>
                  <w:color w:val="005587"/>
                  <w:u w:val="single"/>
                </w:rPr>
                <w:t>Forbes Cost of Living Calculator</w:t>
              </w:r>
            </w:hyperlink>
            <w:r>
              <w:rPr>
                <w:i/>
                <w:color w:val="000000"/>
              </w:rPr>
              <w:t>)</w:t>
            </w:r>
          </w:p>
        </w:tc>
        <w:tc>
          <w:tcPr>
            <w:tcW w:w="1404" w:type="dxa"/>
          </w:tcPr>
          <w:p w14:paraId="755573A9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6A430730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2877B2C0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1311425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49A04A40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3B6B00A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Student Loan Payments </w:t>
            </w:r>
            <w:r>
              <w:rPr>
                <w:i/>
                <w:color w:val="000000"/>
              </w:rPr>
              <w:t>(if unable to defer during program)</w:t>
            </w:r>
          </w:p>
        </w:tc>
        <w:tc>
          <w:tcPr>
            <w:tcW w:w="1404" w:type="dxa"/>
          </w:tcPr>
          <w:p w14:paraId="328C3FE2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497B892F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234A9FE0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00E4190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3D377F2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54D6201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1404" w:type="dxa"/>
          </w:tcPr>
          <w:p w14:paraId="24B57CC2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617FE16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01F674A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66E6BEED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08BA52D0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151547E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Loan Forgiveness </w:t>
            </w:r>
            <w:r>
              <w:rPr>
                <w:i/>
                <w:color w:val="000000"/>
              </w:rPr>
              <w:t>(if eligible)</w:t>
            </w:r>
          </w:p>
        </w:tc>
        <w:tc>
          <w:tcPr>
            <w:tcW w:w="1404" w:type="dxa"/>
          </w:tcPr>
          <w:p w14:paraId="6C74D2E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58CC6553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405" w:type="dxa"/>
          </w:tcPr>
          <w:p w14:paraId="345806F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Enter amount.</w:t>
            </w:r>
          </w:p>
        </w:tc>
        <w:tc>
          <w:tcPr>
            <w:tcW w:w="1542" w:type="dxa"/>
          </w:tcPr>
          <w:p w14:paraId="30109F41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Tally row amounts.</w:t>
            </w:r>
          </w:p>
        </w:tc>
      </w:tr>
      <w:tr w:rsidR="001653BF" w14:paraId="56CFDE18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F07B300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8909D2" w:themeColor="accent4" w:themeShade="80"/>
              </w:rPr>
            </w:pPr>
            <w:r w:rsidRPr="009A43E6">
              <w:rPr>
                <w:b/>
                <w:color w:val="8909D2" w:themeColor="accent4" w:themeShade="80"/>
              </w:rPr>
              <w:t>Total Participant Financial Considerations</w:t>
            </w:r>
          </w:p>
        </w:tc>
        <w:tc>
          <w:tcPr>
            <w:tcW w:w="1404" w:type="dxa"/>
          </w:tcPr>
          <w:p w14:paraId="156B051B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Subtract Loan Forgiveness from Subtotal.</w:t>
            </w:r>
          </w:p>
        </w:tc>
        <w:tc>
          <w:tcPr>
            <w:tcW w:w="1405" w:type="dxa"/>
          </w:tcPr>
          <w:p w14:paraId="45AFAB42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Subtract Loan Forgiveness from Subtotal.</w:t>
            </w:r>
          </w:p>
        </w:tc>
        <w:tc>
          <w:tcPr>
            <w:tcW w:w="1405" w:type="dxa"/>
          </w:tcPr>
          <w:p w14:paraId="7F49E3A1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525252" w:themeColor="accent2" w:themeShade="80"/>
              </w:rPr>
            </w:pPr>
            <w:r w:rsidRPr="009A43E6">
              <w:rPr>
                <w:color w:val="525252" w:themeColor="accent2" w:themeShade="80"/>
              </w:rPr>
              <w:t>$ Subtract Loan Forgiveness from Subtotal.</w:t>
            </w:r>
          </w:p>
        </w:tc>
        <w:tc>
          <w:tcPr>
            <w:tcW w:w="1542" w:type="dxa"/>
          </w:tcPr>
          <w:p w14:paraId="50AEA3D4" w14:textId="77777777" w:rsidR="001653BF" w:rsidRPr="009A43E6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8909D2" w:themeColor="accent4" w:themeShade="80"/>
              </w:rPr>
            </w:pPr>
            <w:r w:rsidRPr="009A43E6">
              <w:rPr>
                <w:color w:val="8909D2" w:themeColor="accent4" w:themeShade="80"/>
              </w:rPr>
              <w:t>$ Tally row amounts.</w:t>
            </w:r>
          </w:p>
        </w:tc>
      </w:tr>
    </w:tbl>
    <w:p w14:paraId="7F883600" w14:textId="77777777" w:rsidR="001653BF" w:rsidRDefault="00E33B1C">
      <w:pPr>
        <w:pStyle w:val="Heading1"/>
      </w:pPr>
      <w:r>
        <w:t>Applicant Financial Debt Summary</w:t>
      </w:r>
    </w:p>
    <w:p w14:paraId="278CA4CC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The applicant will utilize the total program costs, total program financial assistance, and total participant financial consideration, along with their current debt to calculate the cost-benefit ration of completing this program.</w:t>
      </w:r>
    </w:p>
    <w:tbl>
      <w:tblPr>
        <w:tblStyle w:val="a8"/>
        <w:tblW w:w="9895" w:type="dxa"/>
        <w:tblBorders>
          <w:top w:val="single" w:sz="4" w:space="0" w:color="B0B6B6"/>
          <w:left w:val="single" w:sz="4" w:space="0" w:color="B0B6B6"/>
          <w:bottom w:val="single" w:sz="4" w:space="0" w:color="B0B6B6"/>
          <w:right w:val="single" w:sz="4" w:space="0" w:color="B0B6B6"/>
          <w:insideH w:val="single" w:sz="4" w:space="0" w:color="B0B6B6"/>
          <w:insideV w:val="single" w:sz="4" w:space="0" w:color="B0B6B6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1653BF" w14:paraId="5CE2EE59" w14:textId="77777777" w:rsidTr="0016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99AF741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Debt</w:t>
            </w:r>
          </w:p>
        </w:tc>
        <w:tc>
          <w:tcPr>
            <w:tcW w:w="3420" w:type="dxa"/>
          </w:tcPr>
          <w:p w14:paraId="290C6DF4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B415E">
              <w:rPr>
                <w:b w:val="0"/>
                <w:color w:val="FFFFFF" w:themeColor="background1"/>
              </w:rPr>
              <w:t>Total</w:t>
            </w:r>
          </w:p>
        </w:tc>
      </w:tr>
      <w:tr w:rsidR="001653BF" w14:paraId="01A50BD4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8DEBBD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Debt at time of admission to program </w:t>
            </w:r>
            <w:r>
              <w:rPr>
                <w:i/>
                <w:color w:val="000000"/>
              </w:rPr>
              <w:t>(current student loan debt)</w:t>
            </w:r>
          </w:p>
        </w:tc>
        <w:tc>
          <w:tcPr>
            <w:tcW w:w="3420" w:type="dxa"/>
          </w:tcPr>
          <w:p w14:paraId="63D87247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Enter total current debt.</w:t>
            </w:r>
          </w:p>
        </w:tc>
      </w:tr>
      <w:tr w:rsidR="001653BF" w14:paraId="6EDDAF3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3C3650F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Total program costs </w:t>
            </w:r>
            <w:r>
              <w:rPr>
                <w:i/>
                <w:color w:val="000000"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6A08CE42" w14:textId="77777777" w:rsidR="001653BF" w:rsidRPr="00FB415E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A7C08" w:themeColor="accent6" w:themeShade="BF"/>
              </w:rPr>
            </w:pPr>
            <w:r w:rsidRPr="00FB415E">
              <w:rPr>
                <w:color w:val="4A7C08" w:themeColor="accent6" w:themeShade="BF"/>
              </w:rPr>
              <w:t>$ Enter amount.</w:t>
            </w:r>
          </w:p>
        </w:tc>
      </w:tr>
      <w:tr w:rsidR="001653BF" w14:paraId="69DCDD7A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9972B5E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Total participant financial considerations </w:t>
            </w:r>
            <w:r>
              <w:rPr>
                <w:i/>
                <w:color w:val="000000"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47678818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B4FF7"/>
              </w:rPr>
            </w:pPr>
            <w:r w:rsidRPr="009A43E6">
              <w:rPr>
                <w:color w:val="8909D2" w:themeColor="accent4" w:themeShade="80"/>
              </w:rPr>
              <w:t>$ Enter amount.</w:t>
            </w:r>
          </w:p>
        </w:tc>
      </w:tr>
      <w:tr w:rsidR="001653BF" w14:paraId="4ABA704D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9298C93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3420" w:type="dxa"/>
          </w:tcPr>
          <w:p w14:paraId="2A02DBE4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Add above amounts.</w:t>
            </w:r>
          </w:p>
        </w:tc>
      </w:tr>
      <w:tr w:rsidR="001653BF" w14:paraId="346CD64F" w14:textId="77777777" w:rsidTr="0016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D7315D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Total program financial assistance </w:t>
            </w:r>
            <w:r>
              <w:rPr>
                <w:i/>
                <w:color w:val="000000"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731980BD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/>
              </w:rPr>
            </w:pPr>
            <w:r w:rsidRPr="009A43E6">
              <w:rPr>
                <w:color w:val="007488" w:themeColor="accent1" w:themeShade="BF"/>
              </w:rPr>
              <w:t>$ Enter amount.</w:t>
            </w:r>
          </w:p>
        </w:tc>
      </w:tr>
      <w:tr w:rsidR="001653BF" w14:paraId="0F2DD523" w14:textId="77777777" w:rsidTr="001653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E667415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Debt After Completion of Program</w:t>
            </w:r>
          </w:p>
        </w:tc>
        <w:tc>
          <w:tcPr>
            <w:tcW w:w="3420" w:type="dxa"/>
          </w:tcPr>
          <w:p w14:paraId="4B802C3C" w14:textId="77777777" w:rsidR="001653BF" w:rsidRDefault="00E33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$ </w:t>
            </w:r>
            <w:r w:rsidRPr="009A43E6">
              <w:rPr>
                <w:color w:val="525252" w:themeColor="accent2" w:themeShade="80"/>
              </w:rPr>
              <w:t>Subtract program financial assistance from subtotal.</w:t>
            </w:r>
          </w:p>
        </w:tc>
      </w:tr>
    </w:tbl>
    <w:p w14:paraId="6C56634C" w14:textId="77777777" w:rsidR="001653BF" w:rsidRDefault="001653B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14:paraId="492C54AB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Last Updated:</w:t>
      </w:r>
      <w:r>
        <w:rPr>
          <w:color w:val="000000"/>
          <w:sz w:val="18"/>
          <w:szCs w:val="18"/>
        </w:rPr>
        <w:t xml:space="preserve"> 10/30/2023</w:t>
      </w:r>
    </w:p>
    <w:p w14:paraId="44B8F9EA" w14:textId="77777777" w:rsidR="001653BF" w:rsidRDefault="00E33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Contact:</w:t>
      </w:r>
      <w:r>
        <w:rPr>
          <w:color w:val="000000"/>
          <w:sz w:val="18"/>
          <w:szCs w:val="18"/>
        </w:rPr>
        <w:t xml:space="preserve"> resfel@apta.org</w:t>
      </w:r>
    </w:p>
    <w:sectPr w:rsidR="00165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CC3A" w14:textId="77777777" w:rsidR="00A57EB2" w:rsidRDefault="00A57EB2">
      <w:pPr>
        <w:spacing w:after="0" w:line="240" w:lineRule="auto"/>
      </w:pPr>
      <w:r>
        <w:separator/>
      </w:r>
    </w:p>
  </w:endnote>
  <w:endnote w:type="continuationSeparator" w:id="0">
    <w:p w14:paraId="00C05C0E" w14:textId="77777777" w:rsidR="00A57EB2" w:rsidRDefault="00A5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43CF" w14:textId="77777777" w:rsidR="001653BF" w:rsidRDefault="00165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F372" w14:textId="77777777" w:rsidR="001653BF" w:rsidRDefault="00E33B1C">
    <w:pPr>
      <w:spacing w:after="0"/>
      <w:jc w:val="right"/>
      <w:rPr>
        <w:color w:val="889191"/>
        <w:sz w:val="18"/>
        <w:szCs w:val="18"/>
      </w:rPr>
    </w:pPr>
    <w:r w:rsidRPr="00FB415E">
      <w:rPr>
        <w:color w:val="3F4444" w:themeColor="text1"/>
        <w:sz w:val="18"/>
        <w:szCs w:val="18"/>
      </w:rPr>
      <w:t xml:space="preserve">American Physical Therapy Association   </w:t>
    </w:r>
    <w:r w:rsidRPr="00FB415E">
      <w:rPr>
        <w:color w:val="3F4444" w:themeColor="text1"/>
      </w:rPr>
      <w:t>/</w:t>
    </w:r>
    <w:r>
      <w:rPr>
        <w:color w:val="889191"/>
        <w:sz w:val="18"/>
        <w:szCs w:val="18"/>
      </w:rPr>
      <w:t xml:space="preserve">   </w:t>
    </w:r>
    <w:r w:rsidRPr="00FB415E">
      <w:rPr>
        <w:color w:val="3F4444" w:themeColor="text1"/>
        <w:sz w:val="18"/>
        <w:szCs w:val="18"/>
      </w:rPr>
      <w:fldChar w:fldCharType="begin"/>
    </w:r>
    <w:r w:rsidRPr="00FB415E">
      <w:rPr>
        <w:color w:val="3F4444" w:themeColor="text1"/>
        <w:sz w:val="18"/>
        <w:szCs w:val="18"/>
      </w:rPr>
      <w:instrText>PAGE</w:instrText>
    </w:r>
    <w:r w:rsidRPr="00FB415E">
      <w:rPr>
        <w:color w:val="3F4444" w:themeColor="text1"/>
        <w:sz w:val="18"/>
        <w:szCs w:val="18"/>
      </w:rPr>
      <w:fldChar w:fldCharType="separate"/>
    </w:r>
    <w:r w:rsidR="00FB415E" w:rsidRPr="00FB415E">
      <w:rPr>
        <w:noProof/>
        <w:color w:val="3F4444" w:themeColor="text1"/>
        <w:sz w:val="18"/>
        <w:szCs w:val="18"/>
      </w:rPr>
      <w:t>2</w:t>
    </w:r>
    <w:r w:rsidRPr="00FB415E">
      <w:rPr>
        <w:color w:val="3F4444" w:themeColor="tex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F741" w14:textId="77777777" w:rsidR="001653BF" w:rsidRPr="00FB415E" w:rsidRDefault="00E33B1C">
    <w:pPr>
      <w:spacing w:after="0"/>
      <w:jc w:val="right"/>
      <w:rPr>
        <w:color w:val="3F4444" w:themeColor="text1"/>
        <w:sz w:val="18"/>
        <w:szCs w:val="18"/>
      </w:rPr>
    </w:pPr>
    <w:r w:rsidRPr="00FB415E">
      <w:rPr>
        <w:color w:val="3F4444" w:themeColor="text1"/>
        <w:sz w:val="18"/>
        <w:szCs w:val="18"/>
      </w:rPr>
      <w:t>©2023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5875" w14:textId="77777777" w:rsidR="00A57EB2" w:rsidRDefault="00A57EB2">
      <w:pPr>
        <w:spacing w:after="0" w:line="240" w:lineRule="auto"/>
      </w:pPr>
      <w:r>
        <w:separator/>
      </w:r>
    </w:p>
  </w:footnote>
  <w:footnote w:type="continuationSeparator" w:id="0">
    <w:p w14:paraId="48B4543B" w14:textId="77777777" w:rsidR="00A57EB2" w:rsidRDefault="00A5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441F" w14:textId="77777777" w:rsidR="001653BF" w:rsidRDefault="00165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C2C7" w14:textId="77777777" w:rsidR="001653BF" w:rsidRDefault="00E33B1C">
    <w:pPr>
      <w:jc w:val="right"/>
    </w:pPr>
    <w:r>
      <w:rPr>
        <w:noProof/>
      </w:rPr>
      <w:drawing>
        <wp:inline distT="0" distB="0" distL="0" distR="0" wp14:anchorId="2910772F" wp14:editId="2E1C821D">
          <wp:extent cx="1447800" cy="419100"/>
          <wp:effectExtent l="0" t="0" r="0" b="0"/>
          <wp:docPr id="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9376" w14:textId="77777777" w:rsidR="00FB415E" w:rsidRDefault="00FB415E" w:rsidP="00FB415E">
    <w:pPr>
      <w:pStyle w:val="Heading1"/>
      <w:spacing w:before="120" w:after="0"/>
      <w:rPr>
        <w:sz w:val="40"/>
        <w:szCs w:val="40"/>
      </w:rPr>
    </w:pPr>
    <w:r>
      <w:rPr>
        <w:noProof/>
      </w:rPr>
      <w:drawing>
        <wp:inline distT="0" distB="0" distL="0" distR="0" wp14:anchorId="4D4E393F" wp14:editId="16E487CC">
          <wp:extent cx="3041015" cy="777240"/>
          <wp:effectExtent l="0" t="0" r="6985" b="0"/>
          <wp:docPr id="2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19" t="12310" r="5173" b="17215"/>
                  <a:stretch/>
                </pic:blipFill>
                <pic:spPr bwMode="auto">
                  <a:xfrm>
                    <a:off x="0" y="0"/>
                    <a:ext cx="3041015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81A62D" w14:textId="11EE3C72" w:rsidR="00FB415E" w:rsidRPr="00FB415E" w:rsidRDefault="00FB415E" w:rsidP="00FB415E">
    <w:pPr>
      <w:pStyle w:val="Heading1"/>
      <w:spacing w:before="120" w:after="0"/>
      <w:rPr>
        <w:sz w:val="40"/>
        <w:szCs w:val="40"/>
      </w:rPr>
    </w:pPr>
    <w:r>
      <w:rPr>
        <w:sz w:val="40"/>
        <w:szCs w:val="40"/>
      </w:rPr>
      <w:t>Financial Fact Sheet 2025-26</w:t>
    </w:r>
  </w:p>
  <w:p w14:paraId="5880134E" w14:textId="5AAB1E28" w:rsidR="001653BF" w:rsidRDefault="001653BF">
    <w:pPr>
      <w:ind w:right="-64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D74"/>
    <w:multiLevelType w:val="multilevel"/>
    <w:tmpl w:val="92C89BC2"/>
    <w:lvl w:ilvl="0">
      <w:start w:val="1"/>
      <w:numFmt w:val="decimal"/>
      <w:pStyle w:val="BulletedListAP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BF"/>
    <w:rsid w:val="001653BF"/>
    <w:rsid w:val="00316A8A"/>
    <w:rsid w:val="009A43E6"/>
    <w:rsid w:val="00A57EB2"/>
    <w:rsid w:val="00E33B1C"/>
    <w:rsid w:val="00F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7359F"/>
  <w15:docId w15:val="{039D03F9-2C8F-485C-A4F4-C17E3ED4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409"/>
  </w:style>
  <w:style w:type="paragraph" w:styleId="Heading1">
    <w:name w:val="heading 1"/>
    <w:aliases w:val="Heading 1 APTA"/>
    <w:next w:val="BodyAPTA"/>
    <w:link w:val="Heading1Char"/>
    <w:uiPriority w:val="9"/>
    <w:qFormat/>
    <w:rsid w:val="00D21DD6"/>
    <w:pPr>
      <w:spacing w:before="360"/>
      <w:outlineLvl w:val="0"/>
    </w:pPr>
    <w:rPr>
      <w:rFonts w:eastAsia="Times New Roman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uiPriority w:val="9"/>
    <w:semiHidden/>
    <w:unhideWhenUsed/>
    <w:qFormat/>
    <w:rsid w:val="00F6712B"/>
    <w:pPr>
      <w:outlineLvl w:val="1"/>
    </w:pPr>
    <w:rPr>
      <w:rFonts w:eastAsia="Times New Roman"/>
      <w:b/>
      <w:color w:val="005587" w:themeColor="accent5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"/>
    <w:semiHidden/>
    <w:unhideWhenUsed/>
    <w:qFormat/>
    <w:rsid w:val="00351B2A"/>
    <w:pPr>
      <w:widowControl w:val="0"/>
      <w:spacing w:line="276" w:lineRule="auto"/>
      <w:ind w:left="1440" w:hanging="1440"/>
      <w:outlineLvl w:val="2"/>
    </w:pPr>
    <w:rPr>
      <w:rFonts w:eastAsia="Times New Roman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"/>
    <w:semiHidden/>
    <w:unhideWhenUsed/>
    <w:qFormat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qFormat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 Title APTA"/>
    <w:basedOn w:val="Normal"/>
    <w:next w:val="Normal"/>
    <w:link w:val="TitleChar"/>
    <w:uiPriority w:val="10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/>
      <w:color w:val="3F4444" w:themeColor="text2"/>
      <w:sz w:val="44"/>
      <w:szCs w:val="44"/>
    </w:rPr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eastAsia="Times New Roman"/>
      <w:color w:val="FFFFFF" w:themeColor="background1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spacing w:before="240" w:after="480" w:line="240" w:lineRule="auto"/>
    </w:pPr>
    <w:rPr>
      <w:color w:val="3F4444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rPr>
      <w:rFonts w:eastAsia="Times New Roman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eastAsia="Arial" w:hAnsi="Arial" w:cs="Arial"/>
        <w:b/>
        <w:color w:val="FFFFFF"/>
        <w:sz w:val="20"/>
        <w:szCs w:val="20"/>
      </w:rPr>
      <w:tblPr/>
      <w:tcPr>
        <w:shd w:val="clear" w:color="auto" w:fill="005587"/>
      </w:tcPr>
    </w:tblStylePr>
    <w:tblStylePr w:type="lastRow">
      <w:rPr>
        <w:rFonts w:ascii="Arial" w:eastAsia="Arial" w:hAnsi="Arial" w:cs="Arial"/>
        <w:b w:val="0"/>
        <w:sz w:val="20"/>
        <w:szCs w:val="20"/>
      </w:rPr>
      <w:tblPr/>
      <w:tcPr>
        <w:tcBorders>
          <w:top w:val="single" w:sz="4" w:space="0" w:color="BFBFBF"/>
        </w:tcBorders>
      </w:tcPr>
    </w:tblStylePr>
    <w:tblStylePr w:type="firstCol">
      <w:rPr>
        <w:rFonts w:ascii="Arial" w:eastAsia="Arial" w:hAnsi="Arial" w:cs="Arial"/>
        <w:b w:val="0"/>
        <w:sz w:val="20"/>
        <w:szCs w:val="20"/>
      </w:rPr>
    </w:tblStylePr>
    <w:tblStylePr w:type="lastCol">
      <w:rPr>
        <w:rFonts w:ascii="Arial" w:eastAsia="Arial" w:hAnsi="Arial" w:cs="Arial"/>
        <w:b w:val="0"/>
        <w:sz w:val="20"/>
        <w:szCs w:val="20"/>
      </w:rPr>
    </w:tblStylePr>
    <w:tblStylePr w:type="band1Vert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Vert">
      <w:rPr>
        <w:rFonts w:ascii="Arial" w:eastAsia="Arial" w:hAnsi="Arial" w:cs="Arial"/>
        <w:sz w:val="20"/>
        <w:szCs w:val="20"/>
      </w:rPr>
    </w:tblStylePr>
    <w:tblStylePr w:type="band1Horz">
      <w:rPr>
        <w:rFonts w:ascii="Arial" w:eastAsia="Arial" w:hAnsi="Arial" w:cs="Arial"/>
        <w:sz w:val="20"/>
        <w:szCs w:val="20"/>
      </w:rPr>
      <w:tblPr/>
      <w:tcPr>
        <w:shd w:val="clear" w:color="auto" w:fill="F2F2F2"/>
      </w:tcPr>
    </w:tblStylePr>
    <w:tblStylePr w:type="band2Horz">
      <w:rPr>
        <w:rFonts w:ascii="Arial" w:eastAsia="Arial" w:hAnsi="Arial" w:cs="Arial"/>
        <w:sz w:val="20"/>
        <w:szCs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2lglKtf2+Tyh7PjU91ODpGygFQ==">CgMxLjA4AHIhMVFfc1M4Y2NZQWlfbWwyYjFMYXdXS3NrcUpYU0FaTnZM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Harrington, Kendra</dc:creator>
  <cp:lastModifiedBy>Jackie Lewis</cp:lastModifiedBy>
  <cp:revision>2</cp:revision>
  <dcterms:created xsi:type="dcterms:W3CDTF">2025-02-20T18:57:00Z</dcterms:created>
  <dcterms:modified xsi:type="dcterms:W3CDTF">2025-02-20T18:57:00Z</dcterms:modified>
</cp:coreProperties>
</file>